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Pr="00C72A87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9C19DC" w:rsidRDefault="009C19DC" w:rsidP="009C19DC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  <w:r w:rsidRPr="00A13A03">
        <w:rPr>
          <w:rFonts w:ascii="Times New Roman" w:eastAsiaTheme="minorHAnsi" w:hAnsi="Times New Roman" w:cs="Times New Roman"/>
          <w:bCs w:val="0"/>
          <w:lang w:eastAsia="en-US" w:bidi="ar-SA"/>
        </w:rPr>
        <w:t xml:space="preserve">Проект </w:t>
      </w:r>
      <w:r>
        <w:rPr>
          <w:rFonts w:ascii="Times New Roman" w:eastAsiaTheme="minorHAnsi" w:hAnsi="Times New Roman" w:cs="Times New Roman"/>
          <w:bCs w:val="0"/>
          <w:lang w:eastAsia="en-US" w:bidi="ar-SA"/>
        </w:rPr>
        <w:t>подготовки</w:t>
      </w:r>
      <w:r w:rsidRPr="00D973F6">
        <w:rPr>
          <w:rFonts w:ascii="Times New Roman" w:eastAsiaTheme="minorHAnsi" w:hAnsi="Times New Roman" w:cs="Times New Roman"/>
          <w:bCs w:val="0"/>
          <w:lang w:eastAsia="en-US" w:bidi="ar-SA"/>
        </w:rPr>
        <w:t xml:space="preserve"> документации по планировке территории (проекта планировки и проекта межевания) в районе улицы Архангельская в городе Липецке</w:t>
      </w:r>
    </w:p>
    <w:p w:rsidR="009C19DC" w:rsidRDefault="009C19DC" w:rsidP="009C19DC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</w:p>
    <w:p w:rsidR="009C19DC" w:rsidRDefault="009C19DC" w:rsidP="009C19DC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часть проекта </w:t>
      </w:r>
      <w:r w:rsidR="00A4372A">
        <w:rPr>
          <w:rFonts w:ascii="Times New Roman" w:hAnsi="Times New Roman" w:cs="Times New Roman"/>
          <w:b/>
          <w:bCs/>
          <w:sz w:val="28"/>
          <w:szCs w:val="28"/>
        </w:rPr>
        <w:t>межевания</w:t>
      </w:r>
      <w:r w:rsidR="00D352A6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</w:p>
    <w:p w:rsidR="00922450" w:rsidRPr="002F7B2C" w:rsidRDefault="0092245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Графическая часть</w:t>
      </w:r>
    </w:p>
    <w:p w:rsidR="00F25434" w:rsidRPr="002F7B2C" w:rsidRDefault="0092245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65FDD">
        <w:rPr>
          <w:rFonts w:ascii="Times New Roman" w:hAnsi="Times New Roman" w:cs="Times New Roman"/>
          <w:sz w:val="28"/>
          <w:szCs w:val="28"/>
        </w:rPr>
        <w:t>1</w:t>
      </w:r>
    </w:p>
    <w:p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61AB7" w:rsidRPr="002F7B2C" w:rsidRDefault="00161AB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77CC2" w:rsidRDefault="00977CC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19DC" w:rsidRPr="002F7B2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</w:t>
      </w:r>
      <w:r w:rsidR="008C0DCE">
        <w:rPr>
          <w:rFonts w:ascii="Times New Roman" w:hAnsi="Times New Roman" w:cs="Times New Roman"/>
          <w:sz w:val="28"/>
          <w:szCs w:val="28"/>
        </w:rPr>
        <w:t>1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F516F9" w:rsidRPr="000E01AC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9C19DC" w:rsidRDefault="009C19DC" w:rsidP="009C19DC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  <w:r w:rsidRPr="00A13A03">
        <w:rPr>
          <w:rFonts w:ascii="Times New Roman" w:eastAsiaTheme="minorHAnsi" w:hAnsi="Times New Roman" w:cs="Times New Roman"/>
          <w:bCs w:val="0"/>
          <w:lang w:eastAsia="en-US" w:bidi="ar-SA"/>
        </w:rPr>
        <w:t xml:space="preserve">Проект </w:t>
      </w:r>
      <w:r>
        <w:rPr>
          <w:rFonts w:ascii="Times New Roman" w:eastAsiaTheme="minorHAnsi" w:hAnsi="Times New Roman" w:cs="Times New Roman"/>
          <w:bCs w:val="0"/>
          <w:lang w:eastAsia="en-US" w:bidi="ar-SA"/>
        </w:rPr>
        <w:t>подготовки</w:t>
      </w:r>
      <w:r w:rsidRPr="00D973F6">
        <w:rPr>
          <w:rFonts w:ascii="Times New Roman" w:eastAsiaTheme="minorHAnsi" w:hAnsi="Times New Roman" w:cs="Times New Roman"/>
          <w:bCs w:val="0"/>
          <w:lang w:eastAsia="en-US" w:bidi="ar-SA"/>
        </w:rPr>
        <w:t xml:space="preserve"> документации по планировке территории (проекта планировки и проекта межевания) в районе улицы Архангельская в городе Липецке</w:t>
      </w:r>
    </w:p>
    <w:p w:rsidR="002E6115" w:rsidRDefault="002E6115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F25434" w:rsidRDefault="00F25434" w:rsidP="002E61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часть проекта </w:t>
      </w:r>
      <w:r w:rsidR="00A4372A">
        <w:rPr>
          <w:rFonts w:ascii="Times New Roman" w:hAnsi="Times New Roman" w:cs="Times New Roman"/>
          <w:b/>
          <w:bCs/>
          <w:sz w:val="28"/>
          <w:szCs w:val="28"/>
        </w:rPr>
        <w:t>межевания</w:t>
      </w:r>
      <w:r w:rsidR="00D352A6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</w:p>
    <w:p w:rsidR="00922450" w:rsidRPr="002F7B2C" w:rsidRDefault="0092245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Графическая часть</w:t>
      </w:r>
    </w:p>
    <w:p w:rsidR="00F25434" w:rsidRPr="002F7B2C" w:rsidRDefault="0092245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65FDD">
        <w:rPr>
          <w:rFonts w:ascii="Times New Roman" w:hAnsi="Times New Roman" w:cs="Times New Roman"/>
          <w:sz w:val="28"/>
          <w:szCs w:val="28"/>
        </w:rPr>
        <w:t>1</w:t>
      </w: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/>
      </w:tblPr>
      <w:tblGrid>
        <w:gridCol w:w="1864"/>
        <w:gridCol w:w="4338"/>
      </w:tblGrid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</w:tcPr>
          <w:p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9C19DC" w:rsidP="007F7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C19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Управление градостроительства Липецкой области</w:t>
            </w:r>
          </w:p>
        </w:tc>
      </w:tr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«Азимут»</w:t>
            </w:r>
          </w:p>
        </w:tc>
      </w:tr>
    </w:tbl>
    <w:p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/>
      </w:tblPr>
      <w:tblGrid>
        <w:gridCol w:w="3402"/>
        <w:gridCol w:w="3339"/>
        <w:gridCol w:w="2627"/>
      </w:tblGrid>
      <w:tr w:rsidR="00C72A87" w:rsidRPr="002F7B2C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«Азимут»</w:t>
            </w:r>
          </w:p>
        </w:tc>
        <w:tc>
          <w:tcPr>
            <w:tcW w:w="1782" w:type="pct"/>
            <w:shd w:val="clear" w:color="auto" w:fill="auto"/>
            <w:vAlign w:val="center"/>
          </w:tcPr>
          <w:p w:rsidR="00C72A87" w:rsidRPr="002F7B2C" w:rsidRDefault="00C72A87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C0DCE" w:rsidP="006D528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В. Л. Пасынкова</w:t>
            </w:r>
          </w:p>
        </w:tc>
      </w:tr>
      <w:tr w:rsidR="00C72A87" w:rsidRPr="002F7B2C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:rsidR="00C72A87" w:rsidRPr="002F7B2C" w:rsidRDefault="00C72A87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C0DCE" w:rsidP="00D352A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В. А. Мисник</w:t>
            </w:r>
          </w:p>
        </w:tc>
      </w:tr>
    </w:tbl>
    <w:p w:rsidR="00C72A87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9C19DC" w:rsidRDefault="009C19DC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977CC2" w:rsidRPr="002F7B2C" w:rsidRDefault="009C19DC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magenta"/>
        </w:rPr>
        <w:t xml:space="preserve"> </w:t>
      </w: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8C0DCE">
        <w:rPr>
          <w:rFonts w:ascii="Times New Roman" w:hAnsi="Times New Roman" w:cs="Times New Roman"/>
          <w:sz w:val="28"/>
          <w:szCs w:val="28"/>
        </w:rPr>
        <w:t>1</w:t>
      </w:r>
    </w:p>
    <w:sectPr w:rsidR="00D32094" w:rsidRPr="000E01AC" w:rsidSect="00922450"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E36" w:rsidRDefault="007E0E36" w:rsidP="00DD2971">
      <w:pPr>
        <w:spacing w:after="0" w:line="240" w:lineRule="auto"/>
      </w:pPr>
      <w:r>
        <w:separator/>
      </w:r>
    </w:p>
  </w:endnote>
  <w:endnote w:type="continuationSeparator" w:id="1">
    <w:p w:rsidR="007E0E36" w:rsidRDefault="007E0E36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2229"/>
      <w:docPartObj>
        <w:docPartGallery w:val="Page Numbers (Bottom of Page)"/>
        <w:docPartUnique/>
      </w:docPartObj>
    </w:sdtPr>
    <w:sdtContent>
      <w:p w:rsidR="00C5534C" w:rsidRDefault="00216E48">
        <w:pPr>
          <w:pStyle w:val="ab"/>
          <w:jc w:val="right"/>
        </w:pPr>
        <w:fldSimple w:instr=" PAGE   \* MERGEFORMAT ">
          <w:r w:rsidR="002E6115">
            <w:rPr>
              <w:noProof/>
            </w:rPr>
            <w:t>3</w:t>
          </w:r>
        </w:fldSimple>
      </w:p>
    </w:sdtContent>
  </w:sdt>
  <w:p w:rsidR="00C5534C" w:rsidRDefault="00C5534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E36" w:rsidRDefault="007E0E36" w:rsidP="00DD2971">
      <w:pPr>
        <w:spacing w:after="0" w:line="240" w:lineRule="auto"/>
      </w:pPr>
      <w:r>
        <w:separator/>
      </w:r>
    </w:p>
  </w:footnote>
  <w:footnote w:type="continuationSeparator" w:id="1">
    <w:p w:rsidR="007E0E36" w:rsidRDefault="007E0E36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89721"/>
      <w:docPartObj>
        <w:docPartGallery w:val="Page Numbers (Top of Page)"/>
        <w:docPartUnique/>
      </w:docPartObj>
    </w:sdtPr>
    <w:sdtContent>
      <w:p w:rsidR="00C5534C" w:rsidRDefault="00216E48">
        <w:pPr>
          <w:pStyle w:val="a9"/>
          <w:jc w:val="center"/>
        </w:pPr>
        <w:fldSimple w:instr=" PAGE   \* MERGEFORMAT ">
          <w:r w:rsidR="002E6115">
            <w:rPr>
              <w:noProof/>
            </w:rPr>
            <w:t>3</w:t>
          </w:r>
        </w:fldSimple>
      </w:p>
    </w:sdtContent>
  </w:sdt>
  <w:p w:rsidR="00C5534C" w:rsidRDefault="00C5534C" w:rsidP="00DD2971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noProof/>
        <w:sz w:val="28"/>
        <w:szCs w:val="28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-1905</wp:posOffset>
          </wp:positionV>
          <wp:extent cx="1038225" cy="762000"/>
          <wp:effectExtent l="0" t="0" r="9525" b="0"/>
          <wp:wrapNone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E6115">
      <w:rPr>
        <w:rFonts w:ascii="Times New Roman" w:eastAsia="Times New Roman" w:hAnsi="Times New Roman" w:cs="Times New Roman"/>
        <w:sz w:val="36"/>
        <w:szCs w:val="36"/>
        <w:lang w:bidi="ru-RU"/>
      </w:rPr>
      <w:t>Российская Федерация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b/>
        <w:sz w:val="36"/>
        <w:szCs w:val="36"/>
        <w:lang w:bidi="ru-RU"/>
      </w:rPr>
      <w:t>Общество с ограниченной ответственностью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b/>
        <w:sz w:val="36"/>
        <w:szCs w:val="36"/>
        <w:lang w:bidi="ru-RU"/>
      </w:rPr>
      <w:t>«АЗИМУТ»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both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Юридический адрес: 454048, г. Челябинск, Свердловский проспект, д. 84Б, офис 7.12, ИНН/КПП 7453341178/745301001, Р/счет 40702810901500094517 в ТОЧКА ПАО БАНКА "ФК ОТКРЫТИЕ", г. Москва к/сч. 30101810845250000999 БИК 044525999 т. 89517774770, pc.az@yandex.ru</w:t>
    </w:r>
  </w:p>
  <w:p w:rsidR="00C5534C" w:rsidRPr="00975C30" w:rsidRDefault="00C5534C" w:rsidP="00D352A6">
    <w:pPr>
      <w:spacing w:after="0" w:line="240" w:lineRule="auto"/>
      <w:rPr>
        <w:rFonts w:ascii="Calibri" w:eastAsia="Calibri" w:hAnsi="Calibri" w:cs="Times New Roman"/>
        <w:lang w:eastAsia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noProof/>
        <w:sz w:val="28"/>
        <w:szCs w:val="28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-1905</wp:posOffset>
          </wp:positionV>
          <wp:extent cx="1038225" cy="762000"/>
          <wp:effectExtent l="0" t="0" r="9525" b="0"/>
          <wp:wrapNone/>
          <wp:docPr id="5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E6115">
      <w:rPr>
        <w:rFonts w:ascii="Times New Roman" w:eastAsia="Times New Roman" w:hAnsi="Times New Roman" w:cs="Times New Roman"/>
        <w:sz w:val="36"/>
        <w:szCs w:val="36"/>
        <w:lang w:bidi="ru-RU"/>
      </w:rPr>
      <w:t>Российская Федерация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b/>
        <w:sz w:val="36"/>
        <w:szCs w:val="36"/>
        <w:lang w:bidi="ru-RU"/>
      </w:rPr>
      <w:t>Общество с ограниченной ответственностью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2E6115">
      <w:rPr>
        <w:rFonts w:ascii="Times New Roman" w:eastAsia="Times New Roman" w:hAnsi="Times New Roman" w:cs="Times New Roman"/>
        <w:b/>
        <w:sz w:val="36"/>
        <w:szCs w:val="36"/>
        <w:lang w:bidi="ru-RU"/>
      </w:rPr>
      <w:t>«АЗИМУТ»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:rsidR="002E6115" w:rsidRPr="002E6115" w:rsidRDefault="002E6115" w:rsidP="002E6115">
    <w:pPr>
      <w:widowControl w:val="0"/>
      <w:autoSpaceDE w:val="0"/>
      <w:autoSpaceDN w:val="0"/>
      <w:spacing w:after="0" w:line="240" w:lineRule="auto"/>
      <w:jc w:val="both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Юридический адрес: 454048, г. Челябинск, Свердловский проспект, д. 84Б, офис 7.12, ИНН/КПП 7453341178/745301001, Р/счет 40702810901500094517 в ТОЧКА ПАО БАНКА "ФК ОТКРЫТИЕ", г. Москва к/сч. 30101810845250000999 БИК 044525999 т. 89517774770, pc.az@yandex.ru</w:t>
    </w:r>
  </w:p>
  <w:p w:rsidR="00922450" w:rsidRPr="002E6115" w:rsidRDefault="00922450" w:rsidP="002E611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gutterAtTop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3502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31571"/>
    <w:rsid w:val="00537285"/>
    <w:rsid w:val="00545094"/>
    <w:rsid w:val="005450BC"/>
    <w:rsid w:val="005452E9"/>
    <w:rsid w:val="00546BA9"/>
    <w:rsid w:val="00547330"/>
    <w:rsid w:val="00552CAB"/>
    <w:rsid w:val="00563470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559A"/>
    <w:rsid w:val="006C20D6"/>
    <w:rsid w:val="006D0924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21D7B"/>
    <w:rsid w:val="00921DA6"/>
    <w:rsid w:val="009221E1"/>
    <w:rsid w:val="0092245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DAC"/>
    <w:rsid w:val="00B55228"/>
    <w:rsid w:val="00B64987"/>
    <w:rsid w:val="00B66B08"/>
    <w:rsid w:val="00B75EF9"/>
    <w:rsid w:val="00B766E9"/>
    <w:rsid w:val="00B8185D"/>
    <w:rsid w:val="00B8450F"/>
    <w:rsid w:val="00B90A65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0C968-17B9-421E-83E8-245D5730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2018-07-26T05:04:00Z</cp:lastPrinted>
  <dcterms:created xsi:type="dcterms:W3CDTF">2020-08-12T12:28:00Z</dcterms:created>
  <dcterms:modified xsi:type="dcterms:W3CDTF">2021-12-20T12:13:00Z</dcterms:modified>
</cp:coreProperties>
</file>